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E6" w:rsidRDefault="004107E6" w:rsidP="004107E6">
      <w:pPr>
        <w:widowControl w:val="0"/>
        <w:autoSpaceDE w:val="0"/>
        <w:autoSpaceDN w:val="0"/>
        <w:spacing w:before="76" w:after="0" w:line="360" w:lineRule="auto"/>
        <w:ind w:right="146"/>
        <w:outlineLvl w:val="5"/>
        <w:rPr>
          <w:rFonts w:ascii="Times New Roman" w:eastAsia="Calibri" w:hAnsi="Times New Roman" w:cs="Calibri"/>
          <w:b/>
          <w:bCs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sz w:val="24"/>
          <w:szCs w:val="24"/>
        </w:rPr>
        <w:t xml:space="preserve">      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KURUMSAL TARİHÇE</w:t>
      </w:r>
    </w:p>
    <w:p w:rsidR="004107E6" w:rsidRDefault="004107E6" w:rsidP="004107E6">
      <w:pPr>
        <w:widowControl w:val="0"/>
        <w:autoSpaceDE w:val="0"/>
        <w:autoSpaceDN w:val="0"/>
        <w:spacing w:before="76" w:after="0" w:line="360" w:lineRule="auto"/>
        <w:ind w:left="778" w:right="146"/>
        <w:outlineLvl w:val="5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4107E6" w:rsidRDefault="004107E6" w:rsidP="004107E6">
      <w:pPr>
        <w:widowControl w:val="0"/>
        <w:autoSpaceDE w:val="0"/>
        <w:autoSpaceDN w:val="0"/>
        <w:spacing w:after="0" w:line="360" w:lineRule="auto"/>
        <w:ind w:left="142" w:firstLine="495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Bafra Mehmet </w:t>
      </w:r>
      <w:r>
        <w:rPr>
          <w:rFonts w:ascii="Times New Roman" w:eastAsia="Cambria" w:hAnsi="Times New Roman" w:cs="Times New Roman"/>
          <w:sz w:val="24"/>
          <w:szCs w:val="24"/>
        </w:rPr>
        <w:t>Y</w:t>
      </w:r>
      <w:r>
        <w:rPr>
          <w:rFonts w:ascii="Times New Roman" w:eastAsia="Cambria" w:hAnsi="Times New Roman" w:cs="Times New Roman"/>
          <w:sz w:val="24"/>
          <w:szCs w:val="24"/>
        </w:rPr>
        <w:t xml:space="preserve">ıldız Halk eğitimi Merkezi </w:t>
      </w:r>
      <w:r>
        <w:rPr>
          <w:rFonts w:ascii="Times New Roman" w:eastAsia="Cambria" w:hAnsi="Times New Roman" w:cs="Times New Roman"/>
          <w:sz w:val="24"/>
          <w:szCs w:val="24"/>
        </w:rPr>
        <w:t>M</w:t>
      </w:r>
      <w:r>
        <w:rPr>
          <w:rFonts w:ascii="Times New Roman" w:eastAsia="Cambria" w:hAnsi="Times New Roman" w:cs="Times New Roman"/>
          <w:sz w:val="24"/>
          <w:szCs w:val="24"/>
        </w:rPr>
        <w:t>üdürlüğü 21 Şubat 1978 tarihinde kurulmuştur. Bafra Kaymakamlık eski binas</w:t>
      </w:r>
      <w:r>
        <w:rPr>
          <w:rFonts w:ascii="Times New Roman" w:eastAsia="Cambria" w:hAnsi="Times New Roman" w:cs="Times New Roman"/>
          <w:sz w:val="24"/>
          <w:szCs w:val="24"/>
        </w:rPr>
        <w:t>ında sade bir törenle açılmıştır.</w:t>
      </w:r>
      <w:r>
        <w:rPr>
          <w:rFonts w:ascii="Times New Roman" w:eastAsia="Cambria" w:hAnsi="Times New Roman" w:cs="Times New Roman"/>
          <w:sz w:val="24"/>
          <w:szCs w:val="24"/>
        </w:rPr>
        <w:t xml:space="preserve">1980 yılının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sonunda  İlköğretim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Müdürlüğünün alt katında bir odaya taşınarak faaliyetlerine devam etmiş sonrasında tekrar Kaymakamlık binasına taşınmıştır. Bu alanın yetersi</w:t>
      </w:r>
      <w:r>
        <w:rPr>
          <w:rFonts w:ascii="Times New Roman" w:eastAsia="Cambria" w:hAnsi="Times New Roman" w:cs="Times New Roman"/>
          <w:sz w:val="24"/>
          <w:szCs w:val="24"/>
        </w:rPr>
        <w:t xml:space="preserve">z gelmesi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nedeniyle  B</w:t>
      </w:r>
      <w:r>
        <w:rPr>
          <w:rFonts w:ascii="Times New Roman" w:eastAsia="Cambria" w:hAnsi="Times New Roman" w:cs="Times New Roman"/>
          <w:sz w:val="24"/>
          <w:szCs w:val="24"/>
        </w:rPr>
        <w:t>ak</w:t>
      </w:r>
      <w:r>
        <w:rPr>
          <w:rFonts w:ascii="Times New Roman" w:eastAsia="Cambria" w:hAnsi="Times New Roman" w:cs="Times New Roman"/>
          <w:sz w:val="24"/>
          <w:szCs w:val="24"/>
        </w:rPr>
        <w:t>anlık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oluru ile Bafra Ticaret Li</w:t>
      </w:r>
      <w:r>
        <w:rPr>
          <w:rFonts w:ascii="Times New Roman" w:eastAsia="Cambria" w:hAnsi="Times New Roman" w:cs="Times New Roman"/>
          <w:sz w:val="24"/>
          <w:szCs w:val="24"/>
        </w:rPr>
        <w:t>sesinin 4. Katı Halk Eğitim Merkezi olarak tahsis edilmişltir.22 Aralık 1988 tarihinde Bafralı İş insan Mehmet VURALOĞLU  bir iş hanının  4. Katı</w:t>
      </w:r>
      <w:r>
        <w:rPr>
          <w:rFonts w:ascii="Times New Roman" w:eastAsia="Cambria" w:hAnsi="Times New Roman" w:cs="Times New Roman"/>
          <w:sz w:val="24"/>
          <w:szCs w:val="24"/>
        </w:rPr>
        <w:t>nda</w:t>
      </w:r>
      <w:r>
        <w:rPr>
          <w:rFonts w:ascii="Times New Roman" w:eastAsia="Cambria" w:hAnsi="Times New Roman" w:cs="Times New Roman"/>
          <w:sz w:val="24"/>
          <w:szCs w:val="24"/>
        </w:rPr>
        <w:t xml:space="preserve"> 473 m2 büyüklüğündeki alan</w:t>
      </w:r>
      <w:r>
        <w:rPr>
          <w:rFonts w:ascii="Times New Roman" w:eastAsia="Cambria" w:hAnsi="Times New Roman" w:cs="Times New Roman"/>
          <w:sz w:val="24"/>
          <w:szCs w:val="24"/>
        </w:rPr>
        <w:t>ın</w:t>
      </w:r>
      <w:r>
        <w:rPr>
          <w:rFonts w:ascii="Times New Roman" w:eastAsia="Cambria" w:hAnsi="Times New Roman" w:cs="Times New Roman"/>
          <w:sz w:val="24"/>
          <w:szCs w:val="24"/>
        </w:rPr>
        <w:t xml:space="preserve"> Halk Eğitimi hizmetle</w:t>
      </w:r>
      <w:r>
        <w:rPr>
          <w:rFonts w:ascii="Times New Roman" w:eastAsia="Cambria" w:hAnsi="Times New Roman" w:cs="Times New Roman"/>
          <w:sz w:val="24"/>
          <w:szCs w:val="24"/>
        </w:rPr>
        <w:t>rinde kullanılmak üzere bağışla</w:t>
      </w:r>
      <w:r>
        <w:rPr>
          <w:rFonts w:ascii="Times New Roman" w:eastAsia="Cambria" w:hAnsi="Times New Roman" w:cs="Times New Roman"/>
          <w:sz w:val="24"/>
          <w:szCs w:val="24"/>
        </w:rPr>
        <w:t>mıştır.19/12/2022 tarihine kadar bu binada hizmet ver</w:t>
      </w:r>
      <w:r>
        <w:rPr>
          <w:rFonts w:ascii="Times New Roman" w:eastAsia="Cambria" w:hAnsi="Times New Roman" w:cs="Times New Roman"/>
          <w:sz w:val="24"/>
          <w:szCs w:val="24"/>
        </w:rPr>
        <w:t>ilmiştir.</w:t>
      </w:r>
    </w:p>
    <w:p w:rsidR="004107E6" w:rsidRDefault="004107E6" w:rsidP="004107E6">
      <w:pPr>
        <w:widowControl w:val="0"/>
        <w:autoSpaceDE w:val="0"/>
        <w:autoSpaceDN w:val="0"/>
        <w:spacing w:before="60" w:after="0" w:line="360" w:lineRule="auto"/>
        <w:ind w:left="142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Bafra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Efrahim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Ağa Konağı iş insanı Mehmet YILDIZ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tarafından  restore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ettirilerek  Halk Eğitim hizmetleri için bağışlanmıştır.</w:t>
      </w:r>
      <w:r w:rsidRPr="00410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20/12/2022 tarihinden itibaren Bafra Halk Eğitim Merkezi Mehmet Yıldız Halk Eğitimi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Merkezi  adını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alarak faaliyetlerine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tarihi binada devam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etmektedir.</w:t>
      </w:r>
    </w:p>
    <w:p w:rsidR="009C6B2B" w:rsidRDefault="004107E6">
      <w:r>
        <w:t xml:space="preserve"> </w:t>
      </w:r>
      <w:bookmarkStart w:id="0" w:name="_GoBack"/>
      <w:bookmarkEnd w:id="0"/>
    </w:p>
    <w:sectPr w:rsidR="009C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6"/>
    <w:rsid w:val="004107E6"/>
    <w:rsid w:val="009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8FAE"/>
  <w15:chartTrackingRefBased/>
  <w15:docId w15:val="{AC6B0B43-4DAB-4758-96B1-DBD58D1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E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2023-10-27T12:57:00Z</dcterms:created>
  <dcterms:modified xsi:type="dcterms:W3CDTF">2023-10-27T13:00:00Z</dcterms:modified>
</cp:coreProperties>
</file>